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ocdata1"/>
        <w:spacing w:lineRule="auto" w:line="252" w:before="0" w:after="0"/>
        <w:ind w:firstLine="567" w:left="0" w:right="0"/>
        <w:jc w:val="center"/>
        <w:rPr>
          <w:b/>
          <w:sz w:val="28"/>
        </w:rPr>
      </w:pPr>
      <w:r>
        <w:rPr/>
      </w:r>
    </w:p>
    <w:p>
      <w:pPr>
        <w:pStyle w:val="Normal"/>
        <w:spacing w:lineRule="auto" w:line="264"/>
        <w:ind w:firstLine="567" w:left="0" w:right="0"/>
        <w:jc w:val="both"/>
        <w:rPr>
          <w:sz w:val="28"/>
        </w:rPr>
      </w:pPr>
      <w:r>
        <w:rPr>
          <w:sz w:val="28"/>
        </w:rPr>
        <w:t xml:space="preserve">Реутовский городской суд вынес обвинительный приговор за угрозу убийством и причинение средней тяжести вреда здоровью, лицу, находящемуся в беспомощном состоянии, с особой жестокость (ч. 1 ст. 119, ч. 1 ст. 119, п. «в» ч. 2 ст. 112 УК РФ).  </w:t>
      </w:r>
    </w:p>
    <w:p>
      <w:pPr>
        <w:pStyle w:val="Normal"/>
        <w:ind w:firstLine="709" w:left="0" w:right="0"/>
        <w:jc w:val="both"/>
        <w:rPr>
          <w:sz w:val="28"/>
        </w:rPr>
      </w:pPr>
      <w:r>
        <w:rPr>
          <w:sz w:val="28"/>
        </w:rPr>
        <w:t xml:space="preserve">В ходе судебного заседания установлено, что </w:t>
      </w:r>
      <w:bookmarkStart w:id="0" w:name="_Hlk204270532"/>
      <w:bookmarkStart w:id="1" w:name="_Hlk204290126"/>
      <w:r>
        <w:rPr>
          <w:sz w:val="28"/>
        </w:rPr>
        <w:t xml:space="preserve">Самарский А.Е., </w:t>
      </w:r>
      <w:bookmarkEnd w:id="1"/>
      <w:r>
        <w:rPr>
          <w:sz w:val="28"/>
        </w:rPr>
        <w:t xml:space="preserve">самовольно покинувший реабилитационный центр, в котором проходил лечение от алкоголизма, вернулся по месту проживания в г. Реутов, где находилась его супруга, нанес ей телесные повреждения и высказал угрозу убийством, спасаясь женщина выбежала в подъезд с криками о помощи, где преступные действия Самарского А.Е. пресекли соседи. </w:t>
      </w:r>
    </w:p>
    <w:p>
      <w:pPr>
        <w:pStyle w:val="Normal"/>
        <w:ind w:firstLine="709" w:left="0" w:right="0"/>
        <w:jc w:val="both"/>
        <w:rPr>
          <w:sz w:val="28"/>
        </w:rPr>
      </w:pPr>
      <w:r>
        <w:rPr>
          <w:sz w:val="28"/>
        </w:rPr>
        <w:t xml:space="preserve">На следующий день Самарский А.Е., находясь в состоянии опьянения, снова пришел в квартиру по месту проживания, в которой находились его супруга и мать, со словами, что он пришел их убивать, после чего подверг их избиению. Затем связал за спиной руки матери, лежащей на полу, и продолжил наносить удары ногами по телу, при этом высказывая угрозы убийством. </w:t>
      </w:r>
    </w:p>
    <w:p>
      <w:pPr>
        <w:pStyle w:val="Normal"/>
        <w:ind w:firstLine="709" w:left="0" w:right="0"/>
        <w:jc w:val="both"/>
        <w:rPr>
          <w:sz w:val="28"/>
        </w:rPr>
      </w:pPr>
      <w:bookmarkEnd w:id="0"/>
      <w:r>
        <w:rPr>
          <w:sz w:val="28"/>
        </w:rPr>
        <w:t>Суд приговорил Самарского А.Е. к наказанию в виде лишения свободы сроком на 3 года 6 месяцев, с отбыванием наказания в исправительной колонии общего режима.</w:t>
      </w:r>
    </w:p>
    <w:p>
      <w:pPr>
        <w:pStyle w:val="Normal"/>
        <w:ind w:firstLine="709" w:left="0" w:right="0"/>
        <w:jc w:val="both"/>
        <w:rPr>
          <w:sz w:val="28"/>
        </w:rPr>
      </w:pPr>
      <w:r>
        <w:rPr>
          <w:sz w:val="28"/>
        </w:rPr>
        <w:t>Приговор суда в законную силу не вступил.</w:t>
      </w:r>
    </w:p>
    <w:p>
      <w:pPr>
        <w:pStyle w:val="Normal"/>
        <w:ind w:firstLine="709" w:left="0" w:right="0"/>
        <w:jc w:val="both"/>
        <w:rPr>
          <w:sz w:val="28"/>
        </w:rPr>
      </w:pPr>
      <w:r>
        <w:rPr>
          <w:sz w:val="28"/>
        </w:rPr>
        <w:t>Государственное обвинение поддержано прокуратурой города Реутова.</w:t>
      </w:r>
    </w:p>
    <w:p>
      <w:pPr>
        <w:pStyle w:val="Normal"/>
        <w:ind w:firstLine="709" w:left="0" w:right="0"/>
        <w:jc w:val="both"/>
        <w:rPr>
          <w:sz w:val="28"/>
        </w:rPr>
      </w:pPr>
      <w:r>
        <w:rPr>
          <w:sz w:val="28"/>
        </w:rPr>
      </w:r>
    </w:p>
    <w:p>
      <w:pPr>
        <w:pStyle w:val="Normal"/>
        <w:ind w:firstLine="709" w:left="0" w:right="0"/>
        <w:jc w:val="both"/>
        <w:rPr>
          <w:sz w:val="28"/>
        </w:rPr>
      </w:pPr>
      <w:r>
        <w:rPr>
          <w:sz w:val="28"/>
        </w:rPr>
      </w:r>
    </w:p>
    <w:p>
      <w:pPr>
        <w:pStyle w:val="ConsNonformat1"/>
        <w:spacing w:lineRule="exact" w:line="240"/>
        <w:jc w:val="both"/>
        <w:rPr>
          <w:rFonts w:ascii="Times New Roman" w:hAnsi="Times New Roman"/>
          <w:sz w:val="28"/>
        </w:rPr>
      </w:pPr>
      <w:r>
        <w:rPr>
          <w:rFonts w:ascii="Times New Roman" w:hAnsi="Times New Roman"/>
          <w:sz w:val="28"/>
        </w:rPr>
        <w:t>Старший помощник прокурора                                                         Е.А. Егорова</w:t>
      </w:r>
    </w:p>
    <w:sectPr>
      <w:type w:val="nextPage"/>
      <w:pgSz w:w="11906" w:h="16838"/>
      <w:pgMar w:left="1701" w:right="850" w:gutter="0" w:header="0" w:top="1134" w:footer="0" w:bottom="53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left"/>
    </w:pPr>
    <w:rPr>
      <w:rFonts w:ascii="Times New Roman" w:hAnsi="Times New Roman" w:eastAsia="NSimSun" w:cs="Arial"/>
      <w:color w:val="000000"/>
      <w:spacing w:val="0"/>
      <w:kern w:val="0"/>
      <w:sz w:val="24"/>
      <w:szCs w:val="20"/>
      <w:lang w:val="ru-RU" w:eastAsia="zh-CN" w:bidi="hi-IN"/>
    </w:rPr>
  </w:style>
  <w:style w:type="paragraph" w:styleId="Heading1">
    <w:name w:val="Heading 1"/>
    <w:next w:val="Normal"/>
    <w:uiPriority w:val="9"/>
    <w:qFormat/>
    <w:pPr>
      <w:widowControl/>
      <w:bidi w:val="0"/>
      <w:spacing w:lineRule="auto" w:line="240" w:before="120" w:after="120"/>
      <w:ind w:hanging="0" w:left="0" w:right="0"/>
      <w:jc w:val="both"/>
      <w:outlineLvl w:val="0"/>
    </w:pPr>
    <w:rPr>
      <w:rFonts w:ascii="XO Thames" w:hAnsi="XO Thames" w:eastAsia="NSimSun" w:cs="Arial"/>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40" w:before="120" w:after="120"/>
      <w:ind w:hanging="0" w:left="0" w:right="0"/>
      <w:jc w:val="both"/>
      <w:outlineLvl w:val="1"/>
    </w:pPr>
    <w:rPr>
      <w:rFonts w:ascii="XO Thames" w:hAnsi="XO Thames" w:eastAsia="NSimSun" w:cs="Arial"/>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40" w:before="120" w:after="120"/>
      <w:ind w:hanging="0" w:left="0" w:right="0"/>
      <w:jc w:val="both"/>
      <w:outlineLvl w:val="2"/>
    </w:pPr>
    <w:rPr>
      <w:rFonts w:ascii="XO Thames" w:hAnsi="XO Thames" w:eastAsia="NSimSun" w:cs="Arial"/>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40" w:before="120" w:after="120"/>
      <w:ind w:hanging="0" w:left="0" w:right="0"/>
      <w:jc w:val="both"/>
      <w:outlineLvl w:val="3"/>
    </w:pPr>
    <w:rPr>
      <w:rFonts w:ascii="XO Thames" w:hAnsi="XO Thames" w:eastAsia="NSimSun" w:cs="Arial"/>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DefaultParagraphFont">
    <w:name w:val="Default Paragraph Font"/>
    <w:link w:val="DefaultParagraphFont1"/>
    <w:qFormat/>
    <w:rPr/>
  </w:style>
  <w:style w:type="character" w:styleId="ConsNonformat">
    <w:name w:val="ConsNonformat"/>
    <w:link w:val="ConsNonformat1"/>
    <w:qFormat/>
    <w:rPr>
      <w:rFonts w:ascii="Courier New" w:hAnsi="Courier New"/>
    </w:rPr>
  </w:style>
  <w:style w:type="character" w:styleId="Contents3">
    <w:name w:val="Contents 3"/>
    <w:qFormat/>
    <w:rPr>
      <w:rFonts w:ascii="XO Thames" w:hAnsi="XO Thames"/>
      <w:sz w:val="28"/>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1"/>
    <w:qFormat/>
    <w:rPr>
      <w:rFonts w:ascii="Tahoma" w:hAnsi="Tahoma"/>
      <w:sz w:val="20"/>
    </w:rPr>
  </w:style>
  <w:style w:type="character" w:styleId="Docdata">
    <w:name w:val="docdata"/>
    <w:link w:val="Docdata1"/>
    <w:qFormat/>
    <w:rPr/>
  </w:style>
  <w:style w:type="character" w:styleId="Contents5">
    <w:name w:val="Contents 5"/>
    <w:qFormat/>
    <w:rPr>
      <w:rFonts w:ascii="XO Thames" w:hAnsi="XO Thames"/>
      <w:sz w:val="28"/>
    </w:rPr>
  </w:style>
  <w:style w:type="character" w:styleId="1">
    <w:name w:val="Знак1 Знак Знак Знак Знак Знак Знак"/>
    <w:link w:val="11"/>
    <w:qFormat/>
    <w:rPr>
      <w:sz w:val="20"/>
    </w:rPr>
  </w:style>
  <w:style w:type="character" w:styleId="BodyText2">
    <w:name w:val="Body Text 2"/>
    <w:link w:val="BodyText21"/>
    <w:qFormat/>
    <w:rPr/>
  </w:style>
  <w:style w:type="character" w:styleId="Textbodyindent">
    <w:name w:val="Text body indent"/>
    <w:qFormat/>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BalloonText">
    <w:name w:val="Balloon Text"/>
    <w:link w:val="BalloonText1"/>
    <w:qFormat/>
    <w:rPr>
      <w:rFonts w:ascii="Tahoma" w:hAnsi="Tahoma"/>
      <w:sz w:val="16"/>
    </w:rPr>
  </w:style>
  <w:style w:type="character" w:styleId="Heading21">
    <w:name w:val="Heading 21"/>
    <w:qFormat/>
    <w:rPr>
      <w:rFonts w:ascii="XO Thames" w:hAnsi="XO Thames"/>
      <w:b/>
      <w:sz w:val="28"/>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NSimSun" w:cs="Arial"/>
      <w:color w:val="000000"/>
      <w:spacing w:val="0"/>
      <w:kern w:val="0"/>
      <w:sz w:val="28"/>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NSimSun" w:cs="Arial"/>
      <w:color w:val="000000"/>
      <w:spacing w:val="0"/>
      <w:kern w:val="0"/>
      <w:sz w:val="28"/>
      <w:szCs w:val="20"/>
      <w:lang w:val="ru-RU" w:eastAsia="zh-CN" w:bidi="hi-IN"/>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NSimSun" w:cs="Arial"/>
      <w:color w:val="000000"/>
      <w:spacing w:val="0"/>
      <w:kern w:val="0"/>
      <w:sz w:val="28"/>
      <w:szCs w:val="20"/>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NSimSun" w:cs="Arial"/>
      <w:color w:val="000000"/>
      <w:spacing w:val="0"/>
      <w:kern w:val="0"/>
      <w:sz w:val="28"/>
      <w:szCs w:val="20"/>
      <w:lang w:val="ru-RU" w:eastAsia="zh-CN" w:bidi="hi-IN"/>
    </w:rPr>
  </w:style>
  <w:style w:type="paragraph" w:styleId="Endnote1">
    <w:name w:val="Endnote1"/>
    <w:link w:val="Endnote"/>
    <w:qFormat/>
    <w:pPr>
      <w:widowControl/>
      <w:bidi w:val="0"/>
      <w:spacing w:lineRule="auto" w:line="240" w:before="0" w:after="0"/>
      <w:ind w:firstLine="851" w:left="0" w:right="0"/>
      <w:jc w:val="both"/>
    </w:pPr>
    <w:rPr>
      <w:rFonts w:ascii="XO Thames" w:hAnsi="XO Thames" w:eastAsia="NSimSun" w:cs="Arial"/>
      <w:color w:val="000000"/>
      <w:spacing w:val="0"/>
      <w:kern w:val="0"/>
      <w:sz w:val="22"/>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Times New Roman" w:hAnsi="Times New Roman" w:eastAsia="NSimSun" w:cs="Arial"/>
      <w:color w:val="000000"/>
      <w:spacing w:val="0"/>
      <w:kern w:val="0"/>
      <w:sz w:val="20"/>
      <w:szCs w:val="20"/>
      <w:lang w:val="ru-RU" w:eastAsia="zh-CN" w:bidi="hi-IN"/>
    </w:rPr>
  </w:style>
  <w:style w:type="paragraph" w:styleId="ConsNonformat1">
    <w:name w:val="ConsNonformat1"/>
    <w:link w:val="ConsNonformat"/>
    <w:qFormat/>
    <w:pPr>
      <w:widowControl/>
      <w:bidi w:val="0"/>
      <w:spacing w:lineRule="auto" w:line="240" w:before="0" w:after="0"/>
      <w:ind w:hanging="0" w:left="0" w:right="0"/>
      <w:jc w:val="left"/>
    </w:pPr>
    <w:rPr>
      <w:rFonts w:ascii="Courier New" w:hAnsi="Courier New" w:eastAsia="NSimSun" w:cs="Arial"/>
      <w:color w:val="000000"/>
      <w:spacing w:val="0"/>
      <w:kern w:val="0"/>
      <w:sz w:val="20"/>
      <w:szCs w:val="20"/>
      <w:lang w:val="ru-RU" w:eastAsia="zh-CN" w:bidi="hi-IN"/>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NSimSun" w:cs="Arial"/>
      <w:color w:val="000000"/>
      <w:spacing w:val="0"/>
      <w:kern w:val="0"/>
      <w:sz w:val="28"/>
      <w:szCs w:val="20"/>
      <w:lang w:val="ru-RU" w:eastAsia="zh-CN" w:bidi="hi-IN"/>
    </w:rPr>
  </w:style>
  <w:style w:type="paragraph" w:styleId="Internetlink">
    <w:name w:val="Internet link"/>
    <w:qFormat/>
    <w:pPr>
      <w:widowControl/>
      <w:bidi w:val="0"/>
      <w:spacing w:lineRule="auto" w:line="240" w:before="0" w:after="0"/>
      <w:ind w:hanging="0" w:left="0" w:right="0"/>
      <w:jc w:val="left"/>
    </w:pPr>
    <w:rPr>
      <w:rFonts w:ascii="Times New Roman" w:hAnsi="Times New Roman" w:eastAsia="NSimSun" w:cs="Arial"/>
      <w:color w:val="0000FF"/>
      <w:spacing w:val="0"/>
      <w:kern w:val="0"/>
      <w:sz w:val="20"/>
      <w:szCs w:val="20"/>
      <w:u w:val="single"/>
      <w:lang w:val="ru-RU"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NSimSun" w:cs="Arial"/>
      <w:color w:val="000000"/>
      <w:spacing w:val="0"/>
      <w:kern w:val="0"/>
      <w:sz w:val="22"/>
      <w:szCs w:val="20"/>
      <w:lang w:val="ru-RU" w:eastAsia="zh-CN" w:bidi="hi-IN"/>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NSimSun" w:cs="Arial"/>
      <w:b/>
      <w:color w:val="000000"/>
      <w:spacing w:val="0"/>
      <w:kern w:val="0"/>
      <w:sz w:val="28"/>
      <w:szCs w:val="20"/>
      <w:lang w:val="ru-RU" w:eastAsia="zh-CN" w:bidi="hi-IN"/>
    </w:rPr>
  </w:style>
  <w:style w:type="paragraph" w:styleId="Style11">
    <w:name w:val="Колонтитул"/>
    <w:qFormat/>
    <w:pPr>
      <w:widowControl/>
      <w:bidi w:val="0"/>
      <w:spacing w:lineRule="auto" w:line="240" w:before="0" w:after="0"/>
      <w:ind w:hanging="0" w:left="0" w:right="0"/>
      <w:jc w:val="both"/>
    </w:pPr>
    <w:rPr>
      <w:rFonts w:ascii="XO Thames" w:hAnsi="XO Thames" w:eastAsia="NSimSun" w:cs="Arial"/>
      <w:color w:val="000000"/>
      <w:spacing w:val="0"/>
      <w:kern w:val="0"/>
      <w:sz w:val="28"/>
      <w:szCs w:val="20"/>
      <w:lang w:val="ru-RU" w:eastAsia="zh-CN" w:bidi="hi-IN"/>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NSimSun" w:cs="Arial"/>
      <w:color w:val="000000"/>
      <w:spacing w:val="0"/>
      <w:kern w:val="0"/>
      <w:sz w:val="28"/>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NSimSun" w:cs="Arial"/>
      <w:color w:val="000000"/>
      <w:spacing w:val="0"/>
      <w:kern w:val="0"/>
      <w:sz w:val="28"/>
      <w:szCs w:val="20"/>
      <w:lang w:val="ru-RU" w:eastAsia="zh-CN" w:bidi="hi-IN"/>
    </w:rPr>
  </w:style>
  <w:style w:type="paragraph"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link w:val="2CharCharCharCharCharCharCharCharCharCharCharCharCharCharCharChar"/>
    <w:qFormat/>
    <w:pPr>
      <w:spacing w:beforeAutospacing="1" w:afterAutospacing="1"/>
    </w:pPr>
    <w:rPr>
      <w:rFonts w:ascii="Tahoma" w:hAnsi="Tahoma"/>
      <w:sz w:val="20"/>
    </w:rPr>
  </w:style>
  <w:style w:type="paragraph" w:styleId="Docdata1">
    <w:name w:val="docdata1"/>
    <w:basedOn w:val="Normal"/>
    <w:link w:val="Docdata"/>
    <w:qFormat/>
    <w:pPr>
      <w:spacing w:beforeAutospacing="1" w:afterAutospacing="1"/>
    </w:pPr>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NSimSun" w:cs="Arial"/>
      <w:color w:val="000000"/>
      <w:spacing w:val="0"/>
      <w:kern w:val="0"/>
      <w:sz w:val="28"/>
      <w:szCs w:val="20"/>
      <w:lang w:val="ru-RU" w:eastAsia="zh-CN" w:bidi="hi-IN"/>
    </w:rPr>
  </w:style>
  <w:style w:type="paragraph" w:styleId="11">
    <w:name w:val="Знак1 Знак Знак Знак Знак Знак Знак1"/>
    <w:basedOn w:val="Normal"/>
    <w:link w:val="1"/>
    <w:qFormat/>
    <w:pPr>
      <w:widowControl w:val="false"/>
      <w:spacing w:lineRule="exact" w:line="240" w:before="0" w:after="160"/>
      <w:jc w:val="right"/>
    </w:pPr>
    <w:rPr>
      <w:sz w:val="20"/>
    </w:rPr>
  </w:style>
  <w:style w:type="paragraph" w:styleId="BodyText21">
    <w:name w:val="Body Text 21"/>
    <w:basedOn w:val="Normal"/>
    <w:link w:val="BodyText2"/>
    <w:qFormat/>
    <w:pPr>
      <w:spacing w:lineRule="auto" w:line="480" w:before="0" w:after="120"/>
    </w:pPr>
    <w:rPr/>
  </w:style>
  <w:style w:type="paragraph" w:styleId="BodyTextIndent">
    <w:name w:val="Body Text Indent"/>
    <w:basedOn w:val="Normal"/>
    <w:pPr>
      <w:ind w:firstLine="600" w:left="0"/>
      <w:jc w:val="both"/>
    </w:pPr>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NSimSun" w:cs="Arial"/>
      <w:i/>
      <w:color w:val="000000"/>
      <w:spacing w:val="0"/>
      <w:kern w:val="0"/>
      <w:sz w:val="24"/>
      <w:szCs w:val="20"/>
      <w:lang w:val="ru-RU" w:eastAsia="zh-CN" w:bidi="hi-IN"/>
    </w:rPr>
  </w:style>
  <w:style w:type="paragraph" w:styleId="Title">
    <w:name w:val="Title"/>
    <w:next w:val="Normal"/>
    <w:uiPriority w:val="10"/>
    <w:qFormat/>
    <w:pPr>
      <w:widowControl/>
      <w:bidi w:val="0"/>
      <w:spacing w:lineRule="auto" w:line="240" w:before="567" w:after="567"/>
      <w:ind w:hanging="0" w:left="0" w:right="0"/>
      <w:jc w:val="center"/>
    </w:pPr>
    <w:rPr>
      <w:rFonts w:ascii="XO Thames" w:hAnsi="XO Thames" w:eastAsia="NSimSun" w:cs="Arial"/>
      <w:b/>
      <w:caps/>
      <w:color w:val="000000"/>
      <w:spacing w:val="0"/>
      <w:kern w:val="0"/>
      <w:sz w:val="40"/>
      <w:szCs w:val="20"/>
      <w:lang w:val="ru-RU" w:eastAsia="zh-CN" w:bidi="hi-IN"/>
    </w:rPr>
  </w:style>
  <w:style w:type="paragraph" w:styleId="BalloonText1">
    <w:name w:val="Balloon Text1"/>
    <w:basedOn w:val="Normal"/>
    <w:link w:val="BalloonText"/>
    <w:qFormat/>
    <w:pPr/>
    <w:rPr>
      <w:rFonts w:ascii="Tahoma" w:hAnsi="Tahoma"/>
      <w:sz w:val="16"/>
    </w:rPr>
  </w:style>
  <w:style w:type="table" w:default="1" w:styleId="Style_30">
    <w:name w:val="Normal Table"/>
    <w:tblPr>
      <w:tblCellMar>
        <w:top w:w="0" w:type="dxa"/>
        <w:left w:w="108" w:type="dxa"/>
        <w:bottom w:w="0" w:type="dxa"/>
        <w:right w:w="108" w:type="dxa"/>
      </w:tblCellMar>
    </w:tblPr>
  </w:style>
  <w:style w:type="table" w:styleId="Style_31">
    <w:name w:val="Table Grid"/>
    <w:basedOn w:val="Style_30"/>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LibreOffice/7.6.2.1$Windows_X86_64 LibreOffice_project/56f7684011345957bbf33a7ee678afaf4d2ba333</Application>
  <AppVersion>15.0000</AppVersion>
  <Pages>1</Pages>
  <Words>190</Words>
  <Characters>1102</Characters>
  <CharactersWithSpaces>1345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2025-07-29T16:33:38Z</dcterms:modified>
  <cp:revision>1</cp:revision>
  <dc:subject/>
  <dc:title/>
</cp:coreProperties>
</file>